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22" w:rsidRPr="003232F4" w:rsidRDefault="001D1922" w:rsidP="00405B6A">
      <w:pPr>
        <w:widowControl/>
        <w:spacing w:before="240" w:line="440" w:lineRule="exact"/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</w:pPr>
      <w:r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訂購</w:t>
      </w:r>
      <w:r w:rsidR="00146ED0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部門</w:t>
      </w:r>
      <w:r w:rsidR="00FB431D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(</w:t>
      </w:r>
      <w:r w:rsidR="00FB431D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教職員</w:t>
      </w:r>
      <w:r w:rsidR="00FB431D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)</w:t>
      </w:r>
      <w:r w:rsidR="00E34F0C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>書籍程序</w:t>
      </w:r>
      <w:r w:rsidR="00E34F0C" w:rsidRPr="003232F4">
        <w:rPr>
          <w:rFonts w:ascii="Times New Roman" w:eastAsia="標楷體" w:hAnsi="Times New Roman" w:cs="Times New Roman"/>
          <w:b/>
          <w:kern w:val="0"/>
          <w:sz w:val="32"/>
          <w:szCs w:val="24"/>
        </w:rPr>
        <w:t xml:space="preserve"> </w:t>
      </w:r>
      <w:r w:rsidR="00DD3EEA" w:rsidRPr="003232F4">
        <w:rPr>
          <w:rFonts w:ascii="Times New Roman" w:eastAsia="標楷體" w:hAnsi="Times New Roman" w:cs="Times New Roman"/>
          <w:b/>
          <w:kern w:val="0"/>
          <w:sz w:val="28"/>
          <w:szCs w:val="28"/>
          <w:lang w:eastAsia="zh-HK"/>
        </w:rPr>
        <w:t>Acquisition Procedures (Teachers and Staff)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5480"/>
        <w:gridCol w:w="4242"/>
        <w:gridCol w:w="1443"/>
      </w:tblGrid>
      <w:tr w:rsidR="009820C3" w:rsidRPr="003232F4" w:rsidTr="00DD3C05">
        <w:tc>
          <w:tcPr>
            <w:tcW w:w="5495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程序</w:t>
            </w: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 xml:space="preserve"> Procedures</w:t>
            </w:r>
          </w:p>
        </w:tc>
        <w:tc>
          <w:tcPr>
            <w:tcW w:w="4252" w:type="dxa"/>
          </w:tcPr>
          <w:p w:rsidR="00AA5BD0" w:rsidRPr="003232F4" w:rsidRDefault="00AA5BD0" w:rsidP="00AA5BD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Remark: </w:t>
            </w:r>
          </w:p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負責人</w:t>
            </w: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Responsible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彙集各部門及讀者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教職員生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、館員之定購單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Collect the Material Request Form from depts..</w:t>
            </w:r>
          </w:p>
        </w:tc>
        <w:tc>
          <w:tcPr>
            <w:tcW w:w="4252" w:type="dxa"/>
          </w:tcPr>
          <w:p w:rsidR="00AA5BD0" w:rsidRPr="003232F4" w:rsidRDefault="00AA5BD0" w:rsidP="009820C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表格</w:t>
            </w: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 xml:space="preserve"> Form: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Arial Unicode MS" w:hAnsi="Times New Roman" w:cs="Times New Roman"/>
                <w:color w:val="FF0000"/>
                <w:kern w:val="0"/>
                <w:sz w:val="20"/>
                <w:szCs w:val="20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須填寫</w:t>
            </w:r>
            <w:r w:rsidRPr="003232F4">
              <w:rPr>
                <w:rFonts w:ascii="Times New Roman" w:eastAsia="Arial Unicode MS" w:hAnsi="Times New Roman" w:cs="Times New Roman"/>
                <w:color w:val="FF0000"/>
                <w:kern w:val="0"/>
                <w:sz w:val="20"/>
                <w:szCs w:val="20"/>
              </w:rPr>
              <w:t>Material Request Form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請列明</w:t>
            </w:r>
            <w:proofErr w:type="gramEnd"/>
            <w:r w:rsidR="00AA5BD0"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Access Rules </w:t>
            </w: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借閱權限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(Please indicate the item is for: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Teachers borrow only = TREF /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For Stude</w:t>
            </w:r>
            <w:r w:rsidR="00A73D3D"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nts use in library only = SREF </w:t>
            </w:r>
          </w:p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Both Teachers &amp; students can borrow = T&amp;S)</w:t>
            </w:r>
          </w:p>
        </w:tc>
        <w:tc>
          <w:tcPr>
            <w:tcW w:w="1418" w:type="dxa"/>
          </w:tcPr>
          <w:p w:rsidR="009820C3" w:rsidRPr="003232F4" w:rsidRDefault="009820C3" w:rsidP="00DD3EEA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各部門</w:t>
            </w:r>
            <w:r w:rsidRPr="00323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Departments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整理、查證、補充購單書目資料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Check and confirm the Material Request Form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  <w:tr w:rsidR="009820C3" w:rsidRPr="003232F4" w:rsidTr="00DD3C05">
        <w:trPr>
          <w:trHeight w:val="1663"/>
        </w:trPr>
        <w:tc>
          <w:tcPr>
            <w:tcW w:w="5495" w:type="dxa"/>
          </w:tcPr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查核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Check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9820C3" w:rsidRPr="003232F4" w:rsidRDefault="009820C3" w:rsidP="009820C3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是否為複本、是否購買複本。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any duplicated copies</w:t>
            </w:r>
          </w:p>
          <w:p w:rsidR="009820C3" w:rsidRPr="003232F4" w:rsidRDefault="009820C3" w:rsidP="009820C3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是否已訂購但未入藏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Check existing collection </w:t>
            </w:r>
          </w:p>
          <w:p w:rsidR="009820C3" w:rsidRPr="003232F4" w:rsidRDefault="009820C3" w:rsidP="009820C3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是否有預算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Check budgeted or non-budgeted item</w:t>
            </w:r>
          </w:p>
        </w:tc>
        <w:tc>
          <w:tcPr>
            <w:tcW w:w="4252" w:type="dxa"/>
          </w:tcPr>
          <w:p w:rsidR="00DD3C05" w:rsidRPr="003232F4" w:rsidRDefault="00A73D3D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*** </w:t>
            </w:r>
            <w:r w:rsidR="00DD3C05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Material keeps in library, budget to library.</w:t>
            </w:r>
            <w:bookmarkStart w:id="0" w:name="_GoBack"/>
            <w:bookmarkEnd w:id="0"/>
          </w:p>
          <w:p w:rsidR="00DD3C05" w:rsidRPr="003232F4" w:rsidRDefault="00DD3C05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Material keeps by Departments, budget to Departments.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***</w:t>
            </w:r>
          </w:p>
          <w:p w:rsidR="00A73D3D" w:rsidRPr="003232F4" w:rsidRDefault="00A73D3D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但凡擺放於圖書館內的項目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不論書籍或光碟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，都歸入圖書館預算內。擺放於部門內或教師室，均歸入部門預算。</w:t>
            </w:r>
          </w:p>
        </w:tc>
        <w:tc>
          <w:tcPr>
            <w:tcW w:w="1418" w:type="dxa"/>
          </w:tcPr>
          <w:p w:rsidR="009820C3" w:rsidRPr="003232F4" w:rsidRDefault="009820C3" w:rsidP="00DD3EEA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經查核後，完成擬購清單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After checking, drafted the final order list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2452B4">
            <w:pPr>
              <w:pStyle w:val="a5"/>
              <w:widowControl/>
              <w:adjustRightInd w:val="0"/>
              <w:snapToGrid w:val="0"/>
              <w:spacing w:after="100" w:afterAutospacing="1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代理商或出版社報價整批購買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Order list send to the distributors or publishers for quotation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C164BF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購買清單連同價目表，由</w:t>
            </w:r>
            <w:r w:rsidR="00DD3C05"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部門</w:t>
            </w:r>
            <w:r w:rsidRPr="003232F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確認訂購書單</w:t>
            </w:r>
            <w:r w:rsidR="002B66CF"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After receipt of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quotations</w:t>
            </w:r>
            <w:r w:rsidR="00DD3C05"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send to depts.</w:t>
            </w:r>
            <w:r w:rsidR="00DD3C05"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for confirmation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各部門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Departments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2452B4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7.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製定確認訂購書單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Issue final order list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9820C3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8.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採購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Acquisition</w:t>
            </w:r>
          </w:p>
          <w:p w:rsidR="009820C3" w:rsidRPr="003232F4" w:rsidRDefault="009820C3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代理商或出版社購買</w:t>
            </w:r>
            <w:r w:rsidR="00405B6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Send to distributors</w:t>
            </w:r>
            <w:r w:rsidR="00405B6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/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publishers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</w:tc>
      </w:tr>
      <w:tr w:rsidR="009820C3" w:rsidRPr="003232F4" w:rsidTr="00AA5BD0">
        <w:trPr>
          <w:trHeight w:val="3885"/>
        </w:trPr>
        <w:tc>
          <w:tcPr>
            <w:tcW w:w="5495" w:type="dxa"/>
          </w:tcPr>
          <w:p w:rsidR="009820C3" w:rsidRPr="003232F4" w:rsidRDefault="009820C3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9.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驗收及付款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against delivery and payment</w:t>
            </w:r>
          </w:p>
          <w:p w:rsidR="009820C3" w:rsidRPr="003232F4" w:rsidRDefault="009820C3" w:rsidP="00C164BF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spacing w:after="100" w:afterAutospacing="1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核對發票清單與訂單，並檢視圖書是否寄錯或不足，若有錯誤，儘快退回。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the invoice against quotation, if any discrepancies found, contact or return to vendors.</w:t>
            </w:r>
          </w:p>
          <w:p w:rsidR="009820C3" w:rsidRPr="003232F4" w:rsidRDefault="009820C3" w:rsidP="00C164BF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spacing w:after="100" w:afterAutospacing="1"/>
              <w:ind w:leftChars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檢視圖書是否</w:t>
            </w:r>
            <w:proofErr w:type="gramStart"/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有缺頁</w:t>
            </w:r>
            <w:proofErr w:type="gramEnd"/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、破損等，若有缺失，退回。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Check any damages, misprint</w:t>
            </w:r>
            <w:r w:rsidR="002B66CF"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.</w:t>
            </w:r>
          </w:p>
          <w:p w:rsidR="009820C3" w:rsidRPr="003232F4" w:rsidRDefault="009820C3" w:rsidP="00F43573">
            <w:pPr>
              <w:pStyle w:val="a5"/>
              <w:widowControl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無誤後，在圖書清單上及訂單上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填寫登記編號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riginal sent to 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A/C. c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opy keep in 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Lib)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，填寫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PF04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/PF03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並由有關部門主管簽署，再交到會計部。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After confirm every </w:t>
            </w:r>
            <w:proofErr w:type="gramStart"/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items</w:t>
            </w:r>
            <w:proofErr w:type="gramEnd"/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with good order, put 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barcode 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on the invoice 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with 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PF04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/PF03. Sent to </w:t>
            </w:r>
            <w:r w:rsidR="00F4357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HOD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for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sign</w:t>
            </w:r>
            <w:r w:rsidR="00A73D3D"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ature, and forward to acc.</w:t>
            </w:r>
            <w:r w:rsidRPr="003232F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Library</w:t>
            </w:r>
          </w:p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  <w:p w:rsidR="00853C51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各部門主管</w:t>
            </w:r>
            <w:r w:rsidR="00853C51">
              <w:rPr>
                <w:rFonts w:ascii="Times New Roman" w:eastAsia="標楷體" w:hAnsi="Times New Roman" w:cs="Times New Roman"/>
                <w:strike/>
                <w:kern w:val="0"/>
                <w:szCs w:val="24"/>
                <w:lang w:eastAsia="zh-HK"/>
              </w:rPr>
              <w:t xml:space="preserve"> </w:t>
            </w:r>
            <w:r w:rsidR="00853C5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HOD</w:t>
            </w:r>
          </w:p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820C3" w:rsidRPr="003232F4" w:rsidTr="00DD3C05">
        <w:tc>
          <w:tcPr>
            <w:tcW w:w="5495" w:type="dxa"/>
          </w:tcPr>
          <w:p w:rsidR="009820C3" w:rsidRPr="003232F4" w:rsidRDefault="009820C3" w:rsidP="00146ED0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10. 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圖書登錄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Record and input</w:t>
            </w:r>
          </w:p>
          <w:p w:rsidR="009820C3" w:rsidRPr="003232F4" w:rsidRDefault="009820C3" w:rsidP="002B66CF">
            <w:pPr>
              <w:pStyle w:val="a5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在書名頁右下</w:t>
            </w:r>
            <w:proofErr w:type="gramStart"/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角蓋館藏章</w:t>
            </w:r>
            <w:proofErr w:type="gramEnd"/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Accession chop should stamp at the right corner bottom of the Title page </w:t>
            </w:r>
          </w:p>
          <w:p w:rsidR="009820C3" w:rsidRPr="003232F4" w:rsidRDefault="009820C3" w:rsidP="002B66CF">
            <w:pPr>
              <w:pStyle w:val="a5"/>
              <w:widowControl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填寫索引號、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Barcode 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、到館日期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3232F4"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Fill in the call number 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and arrival date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3E109F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  <w:tr w:rsidR="009820C3" w:rsidRPr="003232F4" w:rsidTr="00DD3C05">
        <w:tc>
          <w:tcPr>
            <w:tcW w:w="5495" w:type="dxa"/>
          </w:tcPr>
          <w:p w:rsidR="00DD3C05" w:rsidRPr="003232F4" w:rsidRDefault="009820C3" w:rsidP="00DD3C0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1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. 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</w:rPr>
              <w:t>完成後整批圖書送回有關部門</w:t>
            </w:r>
          </w:p>
          <w:p w:rsidR="009820C3" w:rsidRPr="003232F4" w:rsidRDefault="009820C3" w:rsidP="00505359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After completion send back to relevant departments</w:t>
            </w:r>
          </w:p>
        </w:tc>
        <w:tc>
          <w:tcPr>
            <w:tcW w:w="4252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</w:tcPr>
          <w:p w:rsidR="009820C3" w:rsidRPr="003232F4" w:rsidRDefault="009820C3" w:rsidP="0064577B">
            <w:pPr>
              <w:widowControl/>
              <w:adjustRightInd w:val="0"/>
              <w:snapToGrid w:val="0"/>
              <w:spacing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3232F4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Library</w:t>
            </w:r>
          </w:p>
        </w:tc>
      </w:tr>
    </w:tbl>
    <w:p w:rsidR="007871C9" w:rsidRPr="003232F4" w:rsidRDefault="00741A64" w:rsidP="00405B6A">
      <w:pPr>
        <w:widowControl/>
        <w:rPr>
          <w:rFonts w:ascii="Times New Roman" w:eastAsia="標楷體" w:hAnsi="Times New Roman" w:cs="Times New Roman"/>
          <w:b/>
          <w:kern w:val="0"/>
          <w:szCs w:val="24"/>
          <w:lang w:eastAsia="zh-HK"/>
        </w:rPr>
      </w:pPr>
      <w:r w:rsidRPr="003232F4">
        <w:rPr>
          <w:rFonts w:ascii="Times New Roman" w:eastAsia="標楷體" w:hAnsi="Times New Roman" w:cs="Times New Roman"/>
          <w:b/>
          <w:kern w:val="0"/>
          <w:szCs w:val="24"/>
          <w:lang w:eastAsia="zh-HK"/>
        </w:rPr>
        <w:t xml:space="preserve">Remarks: For all IB textbooks or </w:t>
      </w:r>
      <w:r w:rsidR="009820C3" w:rsidRPr="003232F4">
        <w:rPr>
          <w:rFonts w:ascii="Times New Roman" w:eastAsia="標楷體" w:hAnsi="Times New Roman" w:cs="Times New Roman"/>
          <w:b/>
          <w:kern w:val="0"/>
          <w:szCs w:val="24"/>
          <w:lang w:eastAsia="zh-HK"/>
        </w:rPr>
        <w:t xml:space="preserve">IB </w:t>
      </w:r>
      <w:r w:rsidRPr="003232F4">
        <w:rPr>
          <w:rFonts w:ascii="Times New Roman" w:eastAsia="標楷體" w:hAnsi="Times New Roman" w:cs="Times New Roman"/>
          <w:b/>
          <w:kern w:val="0"/>
          <w:szCs w:val="24"/>
          <w:lang w:eastAsia="zh-HK"/>
        </w:rPr>
        <w:t>reference books should have prior approval from Dr. Richard Lee.</w:t>
      </w:r>
    </w:p>
    <w:sectPr w:rsidR="007871C9" w:rsidRPr="003232F4" w:rsidSect="00405B6A">
      <w:footerReference w:type="default" r:id="rId8"/>
      <w:pgSz w:w="11906" w:h="16838"/>
      <w:pgMar w:top="142" w:right="567" w:bottom="284" w:left="567" w:header="851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AE" w:rsidRDefault="004327AE" w:rsidP="00E975C3">
      <w:r>
        <w:separator/>
      </w:r>
    </w:p>
  </w:endnote>
  <w:endnote w:type="continuationSeparator" w:id="0">
    <w:p w:rsidR="004327AE" w:rsidRDefault="004327AE" w:rsidP="00E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C3" w:rsidRDefault="00E975C3" w:rsidP="002B66CF">
    <w:pPr>
      <w:pStyle w:val="a8"/>
      <w:pBdr>
        <w:top w:val="thinThickSmallGap" w:sz="24" w:space="1" w:color="622423" w:themeColor="accent2" w:themeShade="7F"/>
      </w:pBdr>
    </w:pPr>
    <w:r w:rsidRPr="00E975C3">
      <w:rPr>
        <w:rFonts w:eastAsia="標楷體" w:hAnsi="標楷體" w:cs="新細明體"/>
        <w:kern w:val="0"/>
      </w:rPr>
      <w:t>訂購部門</w:t>
    </w:r>
    <w:r w:rsidRPr="00E975C3">
      <w:rPr>
        <w:rFonts w:eastAsia="標楷體" w:cs="新細明體"/>
        <w:kern w:val="0"/>
      </w:rPr>
      <w:t>(</w:t>
    </w:r>
    <w:r w:rsidRPr="00E975C3">
      <w:rPr>
        <w:rFonts w:eastAsia="標楷體" w:hAnsi="標楷體" w:cs="新細明體"/>
        <w:kern w:val="0"/>
      </w:rPr>
      <w:t>教職員</w:t>
    </w:r>
    <w:r w:rsidRPr="00E975C3">
      <w:rPr>
        <w:rFonts w:eastAsia="標楷體" w:cs="新細明體"/>
        <w:kern w:val="0"/>
      </w:rPr>
      <w:t>)</w:t>
    </w:r>
    <w:r w:rsidRPr="00E975C3">
      <w:rPr>
        <w:rFonts w:eastAsia="標楷體" w:hAnsi="標楷體" w:cs="新細明體"/>
        <w:kern w:val="0"/>
      </w:rPr>
      <w:t>書籍程序</w:t>
    </w:r>
    <w:r w:rsidRPr="00E975C3">
      <w:rPr>
        <w:rFonts w:eastAsia="標楷體" w:cs="新細明體"/>
        <w:kern w:val="0"/>
      </w:rPr>
      <w:t xml:space="preserve"> </w:t>
    </w:r>
    <w:r w:rsidRPr="00E975C3">
      <w:rPr>
        <w:rFonts w:eastAsia="標楷體" w:cs="新細明體"/>
        <w:kern w:val="0"/>
        <w:lang w:eastAsia="zh-HK"/>
      </w:rPr>
      <w:t xml:space="preserve">Acquisition Procedures (Teachers and Staff) </w:t>
    </w:r>
    <w:r w:rsidRPr="00E975C3">
      <w:ptab w:relativeTo="margin" w:alignment="right" w:leader="none"/>
    </w:r>
    <w:r w:rsidRPr="00E975C3">
      <w:t xml:space="preserve">Page </w:t>
    </w:r>
    <w:r w:rsidR="00470719">
      <w:fldChar w:fldCharType="begin"/>
    </w:r>
    <w:r w:rsidR="00470719">
      <w:instrText xml:space="preserve"> PAGE   \* MERGEFORMAT </w:instrText>
    </w:r>
    <w:r w:rsidR="00470719">
      <w:fldChar w:fldCharType="separate"/>
    </w:r>
    <w:r w:rsidR="00050D7F">
      <w:rPr>
        <w:noProof/>
      </w:rPr>
      <w:t>1</w:t>
    </w:r>
    <w:r w:rsidR="004707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AE" w:rsidRDefault="004327AE" w:rsidP="00E975C3">
      <w:r>
        <w:separator/>
      </w:r>
    </w:p>
  </w:footnote>
  <w:footnote w:type="continuationSeparator" w:id="0">
    <w:p w:rsidR="004327AE" w:rsidRDefault="004327AE" w:rsidP="00E9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A4B"/>
    <w:multiLevelType w:val="hybridMultilevel"/>
    <w:tmpl w:val="B5BED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1125B4"/>
    <w:multiLevelType w:val="hybridMultilevel"/>
    <w:tmpl w:val="DA20C15C"/>
    <w:lvl w:ilvl="0" w:tplc="B7526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1309B5"/>
    <w:multiLevelType w:val="hybridMultilevel"/>
    <w:tmpl w:val="058E9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296AB0"/>
    <w:multiLevelType w:val="hybridMultilevel"/>
    <w:tmpl w:val="4EE89A3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50B030CF"/>
    <w:multiLevelType w:val="hybridMultilevel"/>
    <w:tmpl w:val="530C6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0866F4"/>
    <w:multiLevelType w:val="hybridMultilevel"/>
    <w:tmpl w:val="7F4E5604"/>
    <w:lvl w:ilvl="0" w:tplc="0BA04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5D0248"/>
    <w:multiLevelType w:val="hybridMultilevel"/>
    <w:tmpl w:val="1DFEF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BDE2A3A"/>
    <w:multiLevelType w:val="hybridMultilevel"/>
    <w:tmpl w:val="BF62B44C"/>
    <w:lvl w:ilvl="0" w:tplc="76B8F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C2679D"/>
    <w:multiLevelType w:val="hybridMultilevel"/>
    <w:tmpl w:val="70804B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90D584D"/>
    <w:multiLevelType w:val="hybridMultilevel"/>
    <w:tmpl w:val="CD247C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DAC3793"/>
    <w:multiLevelType w:val="hybridMultilevel"/>
    <w:tmpl w:val="A1E68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F0E4AE2"/>
    <w:multiLevelType w:val="hybridMultilevel"/>
    <w:tmpl w:val="0DA835F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72975A11"/>
    <w:multiLevelType w:val="hybridMultilevel"/>
    <w:tmpl w:val="E8242DE6"/>
    <w:lvl w:ilvl="0" w:tplc="173CC8B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A5D1D2C"/>
    <w:multiLevelType w:val="hybridMultilevel"/>
    <w:tmpl w:val="D63EA450"/>
    <w:lvl w:ilvl="0" w:tplc="4AE8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0240A6"/>
    <w:multiLevelType w:val="hybridMultilevel"/>
    <w:tmpl w:val="DDEC6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9E2118"/>
    <w:multiLevelType w:val="hybridMultilevel"/>
    <w:tmpl w:val="A2AE7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6">
    <w:nsid w:val="7FF06EEF"/>
    <w:multiLevelType w:val="hybridMultilevel"/>
    <w:tmpl w:val="35186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22"/>
    <w:rsid w:val="00050D7F"/>
    <w:rsid w:val="00052FF8"/>
    <w:rsid w:val="0005469A"/>
    <w:rsid w:val="0007238E"/>
    <w:rsid w:val="0008191C"/>
    <w:rsid w:val="0008197C"/>
    <w:rsid w:val="000A2710"/>
    <w:rsid w:val="001033DF"/>
    <w:rsid w:val="00146ED0"/>
    <w:rsid w:val="001D1922"/>
    <w:rsid w:val="002452B4"/>
    <w:rsid w:val="00295027"/>
    <w:rsid w:val="002972F9"/>
    <w:rsid w:val="002B66CF"/>
    <w:rsid w:val="002D096F"/>
    <w:rsid w:val="002D31B0"/>
    <w:rsid w:val="00302550"/>
    <w:rsid w:val="003232F4"/>
    <w:rsid w:val="003702FF"/>
    <w:rsid w:val="00381617"/>
    <w:rsid w:val="003E109F"/>
    <w:rsid w:val="00405B6A"/>
    <w:rsid w:val="004327AE"/>
    <w:rsid w:val="00463453"/>
    <w:rsid w:val="004676C9"/>
    <w:rsid w:val="00470719"/>
    <w:rsid w:val="00495188"/>
    <w:rsid w:val="004B0AA3"/>
    <w:rsid w:val="004D306F"/>
    <w:rsid w:val="00505359"/>
    <w:rsid w:val="005132F9"/>
    <w:rsid w:val="0052291F"/>
    <w:rsid w:val="0064577B"/>
    <w:rsid w:val="00654649"/>
    <w:rsid w:val="006A3601"/>
    <w:rsid w:val="00741A64"/>
    <w:rsid w:val="007871C9"/>
    <w:rsid w:val="007A4C50"/>
    <w:rsid w:val="00853C51"/>
    <w:rsid w:val="0089212B"/>
    <w:rsid w:val="00907206"/>
    <w:rsid w:val="009339D4"/>
    <w:rsid w:val="009820C3"/>
    <w:rsid w:val="009F0A86"/>
    <w:rsid w:val="00A3727B"/>
    <w:rsid w:val="00A73D3D"/>
    <w:rsid w:val="00AA5BD0"/>
    <w:rsid w:val="00B76F9B"/>
    <w:rsid w:val="00BB2F5A"/>
    <w:rsid w:val="00C07661"/>
    <w:rsid w:val="00C164BF"/>
    <w:rsid w:val="00C30BAF"/>
    <w:rsid w:val="00DD3C05"/>
    <w:rsid w:val="00DD3EEA"/>
    <w:rsid w:val="00DD4BCC"/>
    <w:rsid w:val="00DF4DAA"/>
    <w:rsid w:val="00E34F0C"/>
    <w:rsid w:val="00E85E4D"/>
    <w:rsid w:val="00E975C3"/>
    <w:rsid w:val="00EC1E7A"/>
    <w:rsid w:val="00F36651"/>
    <w:rsid w:val="00F43573"/>
    <w:rsid w:val="00F515F6"/>
    <w:rsid w:val="00F84561"/>
    <w:rsid w:val="00F91219"/>
    <w:rsid w:val="00F97141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1922"/>
  </w:style>
  <w:style w:type="paragraph" w:customStyle="1" w:styleId="1">
    <w:name w:val="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57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5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5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75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E975C3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10">
    <w:name w:val="a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10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D1922"/>
  </w:style>
  <w:style w:type="paragraph" w:customStyle="1" w:styleId="1">
    <w:name w:val="1"/>
    <w:basedOn w:val="a"/>
    <w:rsid w:val="001D19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90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57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5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5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75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E975C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LAI Chung Him Isaac</cp:lastModifiedBy>
  <cp:revision>2</cp:revision>
  <cp:lastPrinted>2013-01-03T06:01:00Z</cp:lastPrinted>
  <dcterms:created xsi:type="dcterms:W3CDTF">2016-09-08T02:16:00Z</dcterms:created>
  <dcterms:modified xsi:type="dcterms:W3CDTF">2016-09-08T02:16:00Z</dcterms:modified>
</cp:coreProperties>
</file>